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B54A" w14:textId="4ACCF920" w:rsidR="009D64FA" w:rsidRPr="002C752D" w:rsidRDefault="008666EF">
      <w:pPr>
        <w:rPr>
          <w:b/>
          <w:sz w:val="28"/>
        </w:rPr>
      </w:pPr>
      <w:r w:rsidRPr="002C752D">
        <w:rPr>
          <w:b/>
          <w:sz w:val="28"/>
        </w:rPr>
        <w:t>Beleidsplan Stichting Vrie</w:t>
      </w:r>
      <w:r w:rsidR="00E9000A">
        <w:rPr>
          <w:b/>
          <w:sz w:val="28"/>
        </w:rPr>
        <w:t xml:space="preserve">nden van het Liszt Concours </w:t>
      </w:r>
      <w:r w:rsidR="00F12FC0">
        <w:rPr>
          <w:b/>
          <w:sz w:val="28"/>
        </w:rPr>
        <w:t>2023-2026</w:t>
      </w:r>
    </w:p>
    <w:p w14:paraId="07AF9BC6" w14:textId="77777777" w:rsidR="009C7EEF" w:rsidRDefault="009C7EEF"/>
    <w:p w14:paraId="76F79DC5" w14:textId="77777777" w:rsidR="009C7EEF" w:rsidRPr="002C752D" w:rsidRDefault="009C7EEF">
      <w:pPr>
        <w:rPr>
          <w:u w:val="single"/>
        </w:rPr>
      </w:pPr>
      <w:r w:rsidRPr="009C7EEF">
        <w:rPr>
          <w:u w:val="single"/>
        </w:rPr>
        <w:t>D</w:t>
      </w:r>
      <w:r>
        <w:rPr>
          <w:u w:val="single"/>
        </w:rPr>
        <w:t>e d</w:t>
      </w:r>
      <w:r w:rsidRPr="009C7EEF">
        <w:rPr>
          <w:u w:val="single"/>
        </w:rPr>
        <w:t xml:space="preserve">oelstellingen </w:t>
      </w:r>
      <w:r>
        <w:rPr>
          <w:u w:val="single"/>
        </w:rPr>
        <w:t xml:space="preserve">van de instelling </w:t>
      </w:r>
      <w:r w:rsidRPr="009C7EEF">
        <w:rPr>
          <w:u w:val="single"/>
        </w:rPr>
        <w:t>(uit de Statuten)</w:t>
      </w:r>
    </w:p>
    <w:p w14:paraId="146C7A2B" w14:textId="77777777" w:rsidR="008666EF" w:rsidRDefault="008666EF">
      <w:r>
        <w:t xml:space="preserve">De Stichting </w:t>
      </w:r>
      <w:r w:rsidR="009C7EEF">
        <w:t>Vrienden van het Liszt Concours, die geen winst beoogt, heeft ten doel het waarborgen van de continuïteit en kwaliteit van de activiteiten van de Stichting Liszt Concours, zijnde het organiseren van pianoconcoursen, in het bijzonder de muziek van de componist Franz Liszt betreffende, en voorts al wat een en ander rechtstreeks of zijdelings verband houdt of daartoe bevorderlijk kan zijn, alles in de ruimste zin.</w:t>
      </w:r>
    </w:p>
    <w:p w14:paraId="209770CE" w14:textId="77777777" w:rsidR="008666EF" w:rsidRDefault="008666EF"/>
    <w:p w14:paraId="6CCF569D" w14:textId="77777777" w:rsidR="009C7EEF" w:rsidRPr="002C752D" w:rsidRDefault="009C7EEF">
      <w:pPr>
        <w:rPr>
          <w:u w:val="single"/>
        </w:rPr>
      </w:pPr>
      <w:r w:rsidRPr="00F12FC0">
        <w:rPr>
          <w:u w:val="single"/>
        </w:rPr>
        <w:t>Het werk dat de instelling doet</w:t>
      </w:r>
    </w:p>
    <w:p w14:paraId="693AC5AF" w14:textId="77777777" w:rsidR="008666EF" w:rsidRDefault="009C7EEF">
      <w:r>
        <w:t>De Stichting tracht haar doel onder meer te verwezenlijken door het financieel, juridisch of beleidsmatig ondersteunen van de Stichting Liszt Concours.</w:t>
      </w:r>
      <w:r w:rsidR="002C752D">
        <w:t xml:space="preserve"> Het gaat hierbij in de praktijk met name om het werven van Vrienden, zowel particulier als uit de private sector.</w:t>
      </w:r>
    </w:p>
    <w:p w14:paraId="0EBEC622" w14:textId="77777777" w:rsidR="009C7EEF" w:rsidRDefault="009C7EEF"/>
    <w:p w14:paraId="47C3CDFC" w14:textId="77777777" w:rsidR="009C7EEF" w:rsidRPr="002C752D" w:rsidRDefault="009C7EEF">
      <w:pPr>
        <w:rPr>
          <w:u w:val="single"/>
        </w:rPr>
      </w:pPr>
      <w:r w:rsidRPr="00F12FC0">
        <w:rPr>
          <w:u w:val="single"/>
        </w:rPr>
        <w:t>De manier waarop de instelling geld werft</w:t>
      </w:r>
    </w:p>
    <w:p w14:paraId="3DC208E6" w14:textId="77777777" w:rsidR="009C7EEF" w:rsidRDefault="009C7EEF">
      <w:r>
        <w:t>Het vermogen van de Stichting kan o</w:t>
      </w:r>
      <w:r w:rsidR="002C752D">
        <w:t>nder andere worden gevormd door:</w:t>
      </w:r>
      <w:r w:rsidR="002C752D">
        <w:br/>
      </w:r>
    </w:p>
    <w:p w14:paraId="57DC3CEA" w14:textId="77777777" w:rsidR="009C7EEF" w:rsidRDefault="009C7EEF" w:rsidP="009C7EEF">
      <w:pPr>
        <w:pStyle w:val="Lijstalinea"/>
        <w:numPr>
          <w:ilvl w:val="0"/>
          <w:numId w:val="2"/>
        </w:numPr>
      </w:pPr>
      <w:r>
        <w:t>schenkingen, subsidies, erfstellingen en legaten;</w:t>
      </w:r>
    </w:p>
    <w:p w14:paraId="3719C349" w14:textId="77777777" w:rsidR="009C7EEF" w:rsidRDefault="009C7EEF" w:rsidP="009C7EEF">
      <w:pPr>
        <w:pStyle w:val="Lijstalinea"/>
        <w:numPr>
          <w:ilvl w:val="0"/>
          <w:numId w:val="2"/>
        </w:numPr>
      </w:pPr>
      <w:r>
        <w:t>de opbrengsten van haar activiteiten;</w:t>
      </w:r>
    </w:p>
    <w:p w14:paraId="72659F08" w14:textId="77777777" w:rsidR="009C7EEF" w:rsidRDefault="009C7EEF" w:rsidP="009C7EEF">
      <w:pPr>
        <w:pStyle w:val="Lijstalinea"/>
        <w:numPr>
          <w:ilvl w:val="0"/>
          <w:numId w:val="2"/>
        </w:numPr>
      </w:pPr>
      <w:r>
        <w:t>sponsoropbrengsten;</w:t>
      </w:r>
    </w:p>
    <w:p w14:paraId="3F92FC1A" w14:textId="77777777" w:rsidR="009C7EEF" w:rsidRDefault="009C7EEF" w:rsidP="009C7EEF">
      <w:pPr>
        <w:pStyle w:val="Lijstalinea"/>
        <w:numPr>
          <w:ilvl w:val="0"/>
          <w:numId w:val="2"/>
        </w:numPr>
      </w:pPr>
      <w:r>
        <w:t>de opbrengst van het vermogen zelf;</w:t>
      </w:r>
    </w:p>
    <w:p w14:paraId="04DE5794" w14:textId="77777777" w:rsidR="009C7EEF" w:rsidRDefault="009C7EEF" w:rsidP="009C7EEF">
      <w:pPr>
        <w:pStyle w:val="Lijstalinea"/>
        <w:numPr>
          <w:ilvl w:val="0"/>
          <w:numId w:val="2"/>
        </w:numPr>
      </w:pPr>
      <w:r>
        <w:t>alle overige baten.</w:t>
      </w:r>
    </w:p>
    <w:p w14:paraId="60D26BFB" w14:textId="77777777" w:rsidR="008666EF" w:rsidRDefault="008666EF"/>
    <w:p w14:paraId="03856443" w14:textId="003F8DA6" w:rsidR="002C752D" w:rsidRDefault="00B560E0">
      <w:r>
        <w:t xml:space="preserve">Het gaat </w:t>
      </w:r>
      <w:r w:rsidR="002C752D">
        <w:t>om schenkingen door particulieren – eenmalig of voor vijf jaar – en door bedrijven, die daarmee hun verbondenheid met het Liszt Concours willen uitdrukken zonder daarvoor een tegenprestatie te verlangen. Het is het streven van de Stichting om het aantal particuliere schenkers te vergroten</w:t>
      </w:r>
      <w:r w:rsidR="00F12FC0">
        <w:t>, hiervoor is het</w:t>
      </w:r>
      <w:r w:rsidR="00E9000A">
        <w:t xml:space="preserve"> ‘</w:t>
      </w:r>
      <w:proofErr w:type="spellStart"/>
      <w:r w:rsidR="00E9000A">
        <w:t>Widmung</w:t>
      </w:r>
      <w:proofErr w:type="spellEnd"/>
      <w:r w:rsidR="00E9000A">
        <w:t>’ programma.</w:t>
      </w:r>
    </w:p>
    <w:p w14:paraId="2F641D48" w14:textId="77777777" w:rsidR="002C752D" w:rsidRDefault="002C752D"/>
    <w:p w14:paraId="2EC41CD0" w14:textId="77777777" w:rsidR="009C7EEF" w:rsidRPr="00F12FC0" w:rsidRDefault="009C7EEF" w:rsidP="008666EF">
      <w:pPr>
        <w:rPr>
          <w:u w:val="single"/>
        </w:rPr>
      </w:pPr>
      <w:r w:rsidRPr="009C7EEF">
        <w:rPr>
          <w:u w:val="single"/>
        </w:rPr>
        <w:t>Het</w:t>
      </w:r>
      <w:r w:rsidR="008666EF" w:rsidRPr="00F12FC0">
        <w:rPr>
          <w:u w:val="single"/>
        </w:rPr>
        <w:t xml:space="preserve"> beheer van</w:t>
      </w:r>
      <w:r w:rsidRPr="00F12FC0">
        <w:rPr>
          <w:u w:val="single"/>
        </w:rPr>
        <w:t xml:space="preserve"> het vermogen van de instelling</w:t>
      </w:r>
    </w:p>
    <w:p w14:paraId="3492203E" w14:textId="77777777" w:rsidR="009C7EEF" w:rsidRPr="00F12FC0" w:rsidRDefault="009C7EEF" w:rsidP="008666EF">
      <w:r w:rsidRPr="00F12FC0">
        <w:t>De Stichting moet zorgen voor een goed beheer van haar vermogen en stelt jaarlijks de jaarrekening vast.</w:t>
      </w:r>
      <w:r w:rsidR="002C752D" w:rsidRPr="00F12FC0">
        <w:t xml:space="preserve"> Het bestuur van de Stichting kiest voor een conservatief beheer van het vermogen, d.w.z. zonder </w:t>
      </w:r>
      <w:r w:rsidR="00B560E0" w:rsidRPr="00F12FC0">
        <w:t>te beleggen</w:t>
      </w:r>
      <w:r w:rsidR="002C752D" w:rsidRPr="00F12FC0">
        <w:t>.</w:t>
      </w:r>
    </w:p>
    <w:p w14:paraId="64EBCBB4" w14:textId="77777777" w:rsidR="009C7EEF" w:rsidRPr="00F12FC0" w:rsidRDefault="009C7EEF" w:rsidP="008666EF"/>
    <w:p w14:paraId="44F2A8C8" w14:textId="77777777" w:rsidR="009C7EEF" w:rsidRPr="00F12FC0" w:rsidRDefault="009C7EEF" w:rsidP="008666EF">
      <w:pPr>
        <w:rPr>
          <w:u w:val="single"/>
        </w:rPr>
      </w:pPr>
      <w:r w:rsidRPr="00F12FC0">
        <w:rPr>
          <w:u w:val="single"/>
        </w:rPr>
        <w:t>D</w:t>
      </w:r>
      <w:r w:rsidR="008666EF" w:rsidRPr="00F12FC0">
        <w:rPr>
          <w:u w:val="single"/>
        </w:rPr>
        <w:t>e besteding van h</w:t>
      </w:r>
      <w:r w:rsidRPr="00F12FC0">
        <w:rPr>
          <w:u w:val="single"/>
        </w:rPr>
        <w:t>et vermogen van de instelling</w:t>
      </w:r>
    </w:p>
    <w:p w14:paraId="37AD8758" w14:textId="5748AF8B" w:rsidR="00F12FC0" w:rsidRPr="00BA5DFB" w:rsidRDefault="009C7EEF" w:rsidP="00F12FC0">
      <w:r w:rsidRPr="00F12FC0">
        <w:t>De Stichting bepaalt per jaar in hoeverre</w:t>
      </w:r>
      <w:r w:rsidR="002C752D" w:rsidRPr="00F12FC0">
        <w:t>, en zo ja waarvoor,</w:t>
      </w:r>
      <w:r w:rsidRPr="00F12FC0">
        <w:t xml:space="preserve"> een bijdrage aan de Stichtin</w:t>
      </w:r>
      <w:r w:rsidR="002C752D" w:rsidRPr="00F12FC0">
        <w:t>g Liszt Concours wenselijk is. In de regel zal de Stichting Vrienden van het Liszt Concours een ondersteunende bijdrage leveren aan bijzondere initiatieven die vanuit de Stichting Liszt Concours worden ondernomen; dat kan een bijzondere uitgave, concert of een ander aan het Liszt Concours of diens prijswinnaars gelieerd initiatief zijn. Dit geldt zowel</w:t>
      </w:r>
      <w:r w:rsidR="00E9000A" w:rsidRPr="00F12FC0">
        <w:t xml:space="preserve"> voor de niet-concoursjaren 20</w:t>
      </w:r>
      <w:r w:rsidR="00F12FC0">
        <w:t>23</w:t>
      </w:r>
      <w:r w:rsidR="002C752D" w:rsidRPr="00F12FC0">
        <w:t xml:space="preserve"> en 2</w:t>
      </w:r>
      <w:r w:rsidR="00E9000A" w:rsidRPr="00F12FC0">
        <w:t>0</w:t>
      </w:r>
      <w:r w:rsidR="00F12FC0">
        <w:t>24</w:t>
      </w:r>
      <w:r w:rsidR="00E9000A" w:rsidRPr="00F12FC0">
        <w:t xml:space="preserve"> als voor </w:t>
      </w:r>
      <w:r w:rsidR="00F12FC0">
        <w:t>c</w:t>
      </w:r>
      <w:r w:rsidR="00E9000A" w:rsidRPr="00F12FC0">
        <w:t>oncoursjar</w:t>
      </w:r>
      <w:r w:rsidR="00F12FC0">
        <w:t>en</w:t>
      </w:r>
      <w:r w:rsidR="00E9000A" w:rsidRPr="00F12FC0">
        <w:t xml:space="preserve"> 202</w:t>
      </w:r>
      <w:r w:rsidR="00F12FC0">
        <w:t xml:space="preserve">5 en 2026. </w:t>
      </w:r>
      <w:r w:rsidR="00F12FC0" w:rsidRPr="00BA5DFB">
        <w:t xml:space="preserve">Daarnaast </w:t>
      </w:r>
      <w:r w:rsidR="00F12FC0">
        <w:t>wordt</w:t>
      </w:r>
      <w:r w:rsidR="00F12FC0" w:rsidRPr="00BA5DFB">
        <w:t xml:space="preserve"> garant </w:t>
      </w:r>
      <w:r w:rsidR="00F12FC0">
        <w:t xml:space="preserve">gestaan </w:t>
      </w:r>
      <w:r w:rsidR="00F12FC0" w:rsidRPr="00BA5DFB">
        <w:t>voor eventuele operationele tegenvallers van Stichting Liszt Concours en kan een bijdrage leveren om de voortgang te garanderen.</w:t>
      </w:r>
    </w:p>
    <w:p w14:paraId="780E6D49" w14:textId="77777777" w:rsidR="009C7EEF" w:rsidRPr="00F12FC0" w:rsidRDefault="009C7EEF" w:rsidP="008666EF"/>
    <w:p w14:paraId="5C837BC9" w14:textId="77777777" w:rsidR="009C7EEF" w:rsidRPr="002C752D" w:rsidRDefault="009C7EEF" w:rsidP="009C7EEF">
      <w:pPr>
        <w:rPr>
          <w:u w:val="single"/>
        </w:rPr>
      </w:pPr>
      <w:r w:rsidRPr="009C7EEF">
        <w:rPr>
          <w:u w:val="single"/>
        </w:rPr>
        <w:t>Bestuur</w:t>
      </w:r>
    </w:p>
    <w:p w14:paraId="3B30A802" w14:textId="347E1C0A" w:rsidR="009C7EEF" w:rsidRDefault="00F12FC0" w:rsidP="00F12FC0">
      <w:r w:rsidRPr="009C7EEF">
        <w:t xml:space="preserve">Het bestuur van de Stichting Vrienden van het Liszt Concours bestaat uit een aantal bestuursleden plus de directeur van de Stichting Liszt Concours. </w:t>
      </w:r>
      <w:r>
        <w:t>Anno 2023</w:t>
      </w:r>
      <w:r w:rsidRPr="009C7EEF">
        <w:t xml:space="preserve"> </w:t>
      </w:r>
      <w:r>
        <w:t>bestaat</w:t>
      </w:r>
      <w:r w:rsidRPr="009C7EEF">
        <w:t xml:space="preserve"> het bestuur van de Stichting Vrienden van het Liszt Concours uit:</w:t>
      </w:r>
      <w:r>
        <w:t xml:space="preserve"> dhr. Rob Hilberink (</w:t>
      </w:r>
      <w:proofErr w:type="gramStart"/>
      <w:r w:rsidRPr="009C7EEF">
        <w:t>voorzitter</w:t>
      </w:r>
      <w:proofErr w:type="gramEnd"/>
      <w:r>
        <w:t>), dhr. Maurice Oostendorp (</w:t>
      </w:r>
      <w:r w:rsidRPr="009C7EEF">
        <w:t>penningmeester</w:t>
      </w:r>
      <w:r>
        <w:t xml:space="preserve">) en Hanneke </w:t>
      </w:r>
      <w:proofErr w:type="spellStart"/>
      <w:r>
        <w:t>Hagenouw</w:t>
      </w:r>
      <w:proofErr w:type="spellEnd"/>
      <w:r>
        <w:t>-Huisman (</w:t>
      </w:r>
      <w:r w:rsidRPr="009C7EEF">
        <w:t>secretaris</w:t>
      </w:r>
      <w:r>
        <w:t>).</w:t>
      </w:r>
    </w:p>
    <w:sectPr w:rsidR="009C7EEF" w:rsidSect="002C752D">
      <w:pgSz w:w="11900" w:h="16840"/>
      <w:pgMar w:top="141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0332002"/>
    <w:multiLevelType w:val="hybridMultilevel"/>
    <w:tmpl w:val="175A1A64"/>
    <w:lvl w:ilvl="0" w:tplc="E27EC1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912586">
    <w:abstractNumId w:val="0"/>
  </w:num>
  <w:num w:numId="2" w16cid:durableId="1346204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6EF"/>
    <w:rsid w:val="002C752D"/>
    <w:rsid w:val="00554F4C"/>
    <w:rsid w:val="008666EF"/>
    <w:rsid w:val="009C7EEF"/>
    <w:rsid w:val="009D64FA"/>
    <w:rsid w:val="00B560E0"/>
    <w:rsid w:val="00E9000A"/>
    <w:rsid w:val="00F12FC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A69864"/>
  <w14:defaultImageDpi w14:val="300"/>
  <w15:docId w15:val="{FCBC24EB-446C-684F-86C5-78DDBFC4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C7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432</Words>
  <Characters>2378</Characters>
  <Application>Microsoft Office Word</Application>
  <DocSecurity>0</DocSecurity>
  <Lines>19</Lines>
  <Paragraphs>5</Paragraphs>
  <ScaleCrop>false</ScaleCrop>
  <Company>Liszt Concours</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Quinten Peelen</dc:creator>
  <cp:keywords/>
  <dc:description/>
  <cp:lastModifiedBy>Rob Hilberink</cp:lastModifiedBy>
  <cp:revision>3</cp:revision>
  <dcterms:created xsi:type="dcterms:W3CDTF">2018-02-02T08:18:00Z</dcterms:created>
  <dcterms:modified xsi:type="dcterms:W3CDTF">2023-10-20T07:34:00Z</dcterms:modified>
</cp:coreProperties>
</file>